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F27B46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5719BEE5" w:rsidR="00747382" w:rsidRDefault="00F4040E" w:rsidP="00747382">
            <w:pPr>
              <w:spacing w:before="60" w:after="60"/>
            </w:pPr>
            <w:r>
              <w:t>Lighting Tower</w:t>
            </w:r>
          </w:p>
        </w:tc>
      </w:tr>
      <w:tr w:rsidR="00F27B46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6C945873" w:rsidR="00CF37D1" w:rsidRPr="00747382" w:rsidRDefault="00CF37D1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132FF060" w:rsidR="00CF37D1" w:rsidRDefault="00CF37D1" w:rsidP="00747382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2A2492BF" w:rsidR="00CF37D1" w:rsidRDefault="007330E0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F504A2E" w:rsidR="00CF37D1" w:rsidRDefault="00CF37D1" w:rsidP="00747382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18D06472" w:rsidR="00CF37D1" w:rsidRDefault="0035092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0C8B8C56" w:rsidR="00CF37D1" w:rsidRDefault="00CF37D1" w:rsidP="00747382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6EC1A203" w:rsidR="00CF37D1" w:rsidRDefault="00DE648B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F27B46" w14:paraId="5BBC044E" w14:textId="77777777" w:rsidTr="005B1ED8">
        <w:tc>
          <w:tcPr>
            <w:tcW w:w="2039" w:type="dxa"/>
            <w:vMerge/>
            <w:vAlign w:val="center"/>
          </w:tcPr>
          <w:p w14:paraId="71E8DD86" w14:textId="77777777" w:rsidR="00821383" w:rsidRDefault="00821383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D875532" w14:textId="35A809EC" w:rsidR="00821383" w:rsidRDefault="00821383" w:rsidP="00747382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1BDC07DA" w14:textId="606136C0" w:rsidR="00821383" w:rsidRDefault="00F2209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632601DF" w14:textId="13838070" w:rsidR="00821383" w:rsidRDefault="00350922" w:rsidP="00747382">
            <w:pPr>
              <w:spacing w:before="60" w:after="60"/>
            </w:pPr>
            <w:r>
              <w:t>Dust</w:t>
            </w:r>
          </w:p>
        </w:tc>
        <w:sdt>
          <w:sdtPr>
            <w:id w:val="70137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422B362" w14:textId="54EAED9B" w:rsidR="00821383" w:rsidRDefault="00F4040E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02489B9C" w14:textId="598784D2" w:rsidR="00821383" w:rsidRDefault="00FA6FAD" w:rsidP="00747382">
            <w:pPr>
              <w:spacing w:before="60" w:after="60"/>
            </w:pPr>
            <w:r>
              <w:t>Rollover</w:t>
            </w:r>
          </w:p>
        </w:tc>
        <w:sdt>
          <w:sdtPr>
            <w:id w:val="-125820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D74" w14:textId="6668DD23" w:rsidR="00821383" w:rsidRDefault="00821383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7B46" w14:paraId="5A69545E" w14:textId="77777777" w:rsidTr="004F7BA5">
        <w:tc>
          <w:tcPr>
            <w:tcW w:w="2039" w:type="dxa"/>
            <w:vMerge/>
          </w:tcPr>
          <w:p w14:paraId="23F9998F" w14:textId="77777777" w:rsidR="00CF37D1" w:rsidRDefault="00CF37D1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7732D9B3" w:rsidR="00CF37D1" w:rsidRDefault="00CF37D1" w:rsidP="00747382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3866D589" w:rsidR="00CF37D1" w:rsidRDefault="0035092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3EAC2A9F" w:rsidR="00CF37D1" w:rsidRDefault="00CF37D1" w:rsidP="00747382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16217EC1" w:rsidR="00CF37D1" w:rsidRDefault="00FA6FAD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43981EDE" w:rsidR="00CF37D1" w:rsidRDefault="008A7D46" w:rsidP="00747382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2A05DA29" w:rsidR="00CF37D1" w:rsidRDefault="00CF37D1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040E" w14:paraId="651A5F63" w14:textId="77777777" w:rsidTr="00C5377E">
        <w:tc>
          <w:tcPr>
            <w:tcW w:w="2039" w:type="dxa"/>
            <w:vMerge/>
            <w:tcBorders>
              <w:bottom w:val="single" w:sz="4" w:space="0" w:color="auto"/>
            </w:tcBorders>
          </w:tcPr>
          <w:p w14:paraId="42526054" w14:textId="77777777" w:rsidR="00F4040E" w:rsidRDefault="00F4040E" w:rsidP="00F4040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0B37D097" w:rsidR="00F4040E" w:rsidRDefault="00F4040E" w:rsidP="00F4040E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06E58C29" w:rsidR="00F4040E" w:rsidRDefault="00F4040E" w:rsidP="00F4040E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027A6F28" w:rsidR="00F4040E" w:rsidRDefault="00DE648B" w:rsidP="00F4040E">
            <w:pPr>
              <w:spacing w:before="60" w:after="60"/>
            </w:pPr>
            <w:r>
              <w:t>Fire</w:t>
            </w:r>
          </w:p>
        </w:tc>
        <w:sdt>
          <w:sdtPr>
            <w:id w:val="-18361439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2C578F1A" w:rsidR="00F4040E" w:rsidRDefault="00DE648B" w:rsidP="00F4040E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2F668949" w:rsidR="00F4040E" w:rsidRDefault="00DE648B" w:rsidP="00F4040E">
            <w:pPr>
              <w:spacing w:before="60" w:after="60"/>
            </w:pPr>
            <w:r>
              <w:t>Trip</w:t>
            </w:r>
            <w:r w:rsidR="00FA6FAD">
              <w:t xml:space="preserve"> / fall h</w:t>
            </w:r>
            <w:r>
              <w:t>azard</w:t>
            </w:r>
          </w:p>
        </w:tc>
        <w:sdt>
          <w:sdtPr>
            <w:id w:val="1248926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1FE865E6" w:rsidR="00F4040E" w:rsidRDefault="00DE648B" w:rsidP="00F4040E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F27B46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80747" w:rsidRDefault="00580747" w:rsidP="005B1ED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</w:t>
            </w:r>
            <w:r w:rsidR="005B1ED8">
              <w:rPr>
                <w:b/>
                <w:bCs/>
              </w:rPr>
              <w:t xml:space="preserve">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3C27F54B" w:rsidR="005B1ED8" w:rsidRDefault="00CE409E" w:rsidP="00740B66">
            <w:pPr>
              <w:spacing w:before="60" w:after="60"/>
              <w:jc w:val="center"/>
            </w:pPr>
            <w:r>
              <w:rPr>
                <w:noProof/>
              </w:rPr>
              <w:t xml:space="preserve"> </w:t>
            </w:r>
            <w:r w:rsidR="00F27B46">
              <w:rPr>
                <w:noProof/>
              </w:rPr>
              <w:drawing>
                <wp:inline distT="0" distB="0" distL="0" distR="0" wp14:anchorId="00F97B4D" wp14:editId="1A00761C">
                  <wp:extent cx="632460" cy="6324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398F">
              <w:rPr>
                <w:noProof/>
              </w:rPr>
              <w:drawing>
                <wp:inline distT="0" distB="0" distL="0" distR="0" wp14:anchorId="34BDBF03" wp14:editId="1DE97B7B">
                  <wp:extent cx="632460" cy="632460"/>
                  <wp:effectExtent l="0" t="0" r="0" b="0"/>
                  <wp:docPr id="177440004" name="Picture 17744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40004" name="Picture 17744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398F">
              <w:rPr>
                <w:noProof/>
              </w:rPr>
              <w:drawing>
                <wp:inline distT="0" distB="0" distL="0" distR="0" wp14:anchorId="11B1D70B" wp14:editId="301E8538">
                  <wp:extent cx="632460" cy="632460"/>
                  <wp:effectExtent l="0" t="0" r="0" b="0"/>
                  <wp:docPr id="800168265" name="Picture 800168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168265" name="Picture 800168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1B76">
              <w:rPr>
                <w:noProof/>
              </w:rPr>
              <w:drawing>
                <wp:inline distT="0" distB="0" distL="0" distR="0" wp14:anchorId="2BA28837" wp14:editId="6FA170BF">
                  <wp:extent cx="632460" cy="632460"/>
                  <wp:effectExtent l="0" t="0" r="0" b="0"/>
                  <wp:docPr id="1672639361" name="Picture 1672639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639361" name="Picture 1672639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1B76">
              <w:rPr>
                <w:noProof/>
              </w:rPr>
              <w:drawing>
                <wp:inline distT="0" distB="0" distL="0" distR="0" wp14:anchorId="63FA1DEE" wp14:editId="336A3BC9">
                  <wp:extent cx="632460" cy="632460"/>
                  <wp:effectExtent l="0" t="0" r="0" b="0"/>
                  <wp:docPr id="754943828" name="Picture 754943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639361" name="Picture 1672639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382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747382" w:rsidRPr="00747382" w:rsidRDefault="00747382" w:rsidP="00747382">
            <w:pPr>
              <w:rPr>
                <w:sz w:val="12"/>
                <w:szCs w:val="12"/>
              </w:rPr>
            </w:pPr>
          </w:p>
        </w:tc>
      </w:tr>
      <w:tr w:rsidR="00CA492E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CA492E" w:rsidRPr="00E85D37" w:rsidRDefault="00305B26" w:rsidP="00E85D3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A049C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FCB8AFB" w14:textId="77777777" w:rsidR="003D327B" w:rsidRDefault="003D327B" w:rsidP="003D327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Ensure all personnel are trained and authorized to operate the lighting tower.</w:t>
            </w:r>
          </w:p>
          <w:p w14:paraId="4E9F94C0" w14:textId="77777777" w:rsidR="003D327B" w:rsidRDefault="003D327B" w:rsidP="003D327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Inspect the lighting tower for any visible damage, leaks, or signs of wear.</w:t>
            </w:r>
          </w:p>
          <w:p w14:paraId="5B1A7439" w14:textId="6D1310BF" w:rsidR="003D327B" w:rsidRDefault="003D327B" w:rsidP="003D327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Check that the fuel tank is filled to the required level</w:t>
            </w:r>
            <w:r w:rsidR="001919D7">
              <w:t>, with the fuel line having no leaks.</w:t>
            </w:r>
          </w:p>
          <w:p w14:paraId="20E98CD2" w14:textId="77777777" w:rsidR="003D327B" w:rsidRDefault="003D327B" w:rsidP="003D327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Verify that the lighting fixtures are clean, properly positioned, and in good working condition.</w:t>
            </w:r>
          </w:p>
          <w:p w14:paraId="3ACC0D29" w14:textId="77777777" w:rsidR="003D327B" w:rsidRDefault="003D327B" w:rsidP="003D327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Test the electrical connections and ensure that all switches and controls are functioning correctly.</w:t>
            </w:r>
          </w:p>
          <w:p w14:paraId="65245086" w14:textId="4121B290" w:rsidR="00232D6A" w:rsidRPr="005A049C" w:rsidRDefault="003D327B" w:rsidP="003D327B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Confirm that fire extinguishing equipment is readily available in case of emergency.</w:t>
            </w:r>
          </w:p>
        </w:tc>
      </w:tr>
      <w:tr w:rsidR="00E85D3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E85D37" w:rsidRPr="00E85D37" w:rsidRDefault="00E85D37" w:rsidP="00E85D3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2335E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02335E" w:rsidRPr="00E85D37" w:rsidRDefault="0002335E" w:rsidP="00CD5CE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02335E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1175BC8C" w14:textId="77777777" w:rsidR="00D821A4" w:rsidRDefault="00D821A4" w:rsidP="00D821A4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Wear appropriate personal protective equipment (PPE) including high-visibility clothing, gloves, and safety boots.</w:t>
            </w:r>
          </w:p>
          <w:p w14:paraId="6CCEFB15" w14:textId="77777777" w:rsidR="00D821A4" w:rsidRDefault="00D821A4" w:rsidP="00D821A4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Start up the lighting tower according to manufacturer's instructions, allowing it to warm up and stabilize.</w:t>
            </w:r>
          </w:p>
          <w:p w14:paraId="5B83459F" w14:textId="1AA3F691" w:rsidR="00D821A4" w:rsidRDefault="00D821A4" w:rsidP="00D821A4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Position the lighting tower in the desired location, ensuring stability and clearance</w:t>
            </w:r>
            <w:r w:rsidR="00595A7C">
              <w:t>.</w:t>
            </w:r>
          </w:p>
          <w:p w14:paraId="5612BB4E" w14:textId="77777777" w:rsidR="00D821A4" w:rsidRDefault="00D821A4" w:rsidP="00D821A4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Activate the lighting fixtures and adjust the angle and direction of the lights as needed to provide adequate illumination.</w:t>
            </w:r>
          </w:p>
          <w:p w14:paraId="27A8714F" w14:textId="77777777" w:rsidR="00D821A4" w:rsidRDefault="00D821A4" w:rsidP="00D821A4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Monitor the lighting tower during operation, ensuring that all lights remain functional and that there are no signs of overheating or malfunction.</w:t>
            </w:r>
          </w:p>
          <w:p w14:paraId="040FB29A" w14:textId="77777777" w:rsidR="00D821A4" w:rsidRDefault="00D821A4" w:rsidP="00D821A4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Be aware of any unusual noises, vibrations, or odors during operation and investigate the cause if necessary.</w:t>
            </w:r>
          </w:p>
          <w:p w14:paraId="69437BAF" w14:textId="77777777" w:rsidR="00D821A4" w:rsidRDefault="00D821A4" w:rsidP="00D821A4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If any issues or errors occur during operation, stop the lighting tower immediately and troubleshoot the problem before resuming.</w:t>
            </w:r>
          </w:p>
          <w:p w14:paraId="777AFFA0" w14:textId="6A21C805" w:rsidR="00D3602B" w:rsidRPr="005A049C" w:rsidRDefault="00D821A4" w:rsidP="00D821A4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After operation is complete, shut down</w:t>
            </w:r>
            <w:r w:rsidR="00421E3C">
              <w:t xml:space="preserve"> and disconnect</w:t>
            </w:r>
            <w:r>
              <w:t xml:space="preserve"> the lighting tower</w:t>
            </w:r>
            <w:r w:rsidR="00421E3C">
              <w:t>.</w:t>
            </w:r>
          </w:p>
        </w:tc>
      </w:tr>
      <w:tr w:rsidR="008B6A58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8B6A58" w:rsidRPr="00E85D37" w:rsidRDefault="008B6A58" w:rsidP="00FB25B5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B6A58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8B6A58" w:rsidRPr="00E85D37" w:rsidRDefault="008A7D46" w:rsidP="00FB25B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8B6A58" w:rsidRPr="005A049C" w14:paraId="6A635389" w14:textId="77777777" w:rsidTr="008B6A58">
        <w:tc>
          <w:tcPr>
            <w:tcW w:w="9016" w:type="dxa"/>
            <w:gridSpan w:val="7"/>
          </w:tcPr>
          <w:p w14:paraId="625356E5" w14:textId="77777777" w:rsidR="00D821A4" w:rsidRDefault="00D821A4" w:rsidP="00D821A4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Perform a visual inspection of the lighting tower for any damage or signs of wear, reporting any issues to the appropriate personnel.</w:t>
            </w:r>
          </w:p>
          <w:p w14:paraId="32398B6C" w14:textId="77777777" w:rsidR="00D821A4" w:rsidRDefault="00D821A4" w:rsidP="00D821A4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Refuel the lighting tower if necessary and store fuel containers in a designated area away from ignition sources.</w:t>
            </w:r>
          </w:p>
          <w:p w14:paraId="64A68E37" w14:textId="77777777" w:rsidR="00D821A4" w:rsidRDefault="00D821A4" w:rsidP="00D821A4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Clean the lighting fixtures and lenses to remove any dirt or debris that may have accumulated during operation.</w:t>
            </w:r>
          </w:p>
          <w:p w14:paraId="23C8D36A" w14:textId="64AAC7F8" w:rsidR="00536D6F" w:rsidRPr="005A049C" w:rsidRDefault="00D821A4" w:rsidP="00D821A4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Store the lighting tower and accessories in a designated area, ensuring they are protected from damage and unauthorized use.</w:t>
            </w:r>
          </w:p>
        </w:tc>
      </w:tr>
    </w:tbl>
    <w:p w14:paraId="1760F3BB" w14:textId="13D93F09" w:rsidR="00816C8C" w:rsidRPr="00816C8C" w:rsidRDefault="00816C8C" w:rsidP="00816C8C">
      <w:pPr>
        <w:tabs>
          <w:tab w:val="left" w:pos="3709"/>
        </w:tabs>
      </w:pPr>
    </w:p>
    <w:sectPr w:rsidR="00816C8C" w:rsidRPr="00816C8C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1A65" w14:textId="77777777" w:rsidR="00B54605" w:rsidRDefault="00B54605" w:rsidP="00E94118">
      <w:pPr>
        <w:spacing w:after="0" w:line="240" w:lineRule="auto"/>
      </w:pPr>
      <w:r>
        <w:separator/>
      </w:r>
    </w:p>
  </w:endnote>
  <w:endnote w:type="continuationSeparator" w:id="0">
    <w:p w14:paraId="5DF476C9" w14:textId="77777777" w:rsidR="00B54605" w:rsidRDefault="00B54605" w:rsidP="00E9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E4F1E33" w14:textId="4A5BBF21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4653BC" w14:textId="28EEBE3A" w:rsidR="00AF4FEB" w:rsidRPr="00D42C58" w:rsidRDefault="007330E0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</w:t>
              </w:r>
              <w:r w:rsidR="00F4040E">
                <w:rPr>
                  <w:rFonts w:cs="Arial"/>
                  <w:sz w:val="16"/>
                  <w:szCs w:val="16"/>
                </w:rPr>
                <w:t>LIGHTING TOWER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2254" w:type="dxa"/>
        </w:tcPr>
        <w:p w14:paraId="01071889" w14:textId="14A7A6A4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FC352E">
                <w:rPr>
                  <w:rFonts w:cs="Arial"/>
                  <w:sz w:val="16"/>
                  <w:szCs w:val="16"/>
                </w:rPr>
                <w:t>19/03/2024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EE92" w14:textId="77777777" w:rsidR="00B54605" w:rsidRDefault="00B54605" w:rsidP="00E94118">
      <w:pPr>
        <w:spacing w:after="0" w:line="240" w:lineRule="auto"/>
      </w:pPr>
      <w:r>
        <w:separator/>
      </w:r>
    </w:p>
  </w:footnote>
  <w:footnote w:type="continuationSeparator" w:id="0">
    <w:p w14:paraId="37740608" w14:textId="77777777" w:rsidR="00B54605" w:rsidRDefault="00B54605" w:rsidP="00E9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C1ED367" w14:textId="284BB1BD" w:rsidR="00B6447B" w:rsidRPr="00133F3B" w:rsidRDefault="007330E0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SOP (</w:t>
              </w:r>
              <w:r w:rsidR="00F4040E">
                <w:rPr>
                  <w:rFonts w:cs="Arial"/>
                  <w:b/>
                  <w:bCs/>
                </w:rPr>
                <w:t>LIGHTING TOWER</w:t>
              </w:r>
              <w:r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75A107C8" w14:textId="51E7742D" w:rsidR="00B6447B" w:rsidRPr="00133F3B" w:rsidRDefault="00595A7C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702272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12EBAF35" w:rsidR="00B6447B" w:rsidRPr="00133F3B" w:rsidRDefault="00595A7C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FC352E">
                <w:rPr>
                  <w:rFonts w:cs="Arial"/>
                  <w:sz w:val="16"/>
                  <w:szCs w:val="16"/>
                </w:rPr>
                <w:t>19/03/2024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00B11"/>
    <w:rsid w:val="000059A0"/>
    <w:rsid w:val="00011043"/>
    <w:rsid w:val="0002335E"/>
    <w:rsid w:val="0003182B"/>
    <w:rsid w:val="00047718"/>
    <w:rsid w:val="00050DF1"/>
    <w:rsid w:val="00056B01"/>
    <w:rsid w:val="00060B8C"/>
    <w:rsid w:val="00066A4A"/>
    <w:rsid w:val="00071930"/>
    <w:rsid w:val="000803A3"/>
    <w:rsid w:val="00083D87"/>
    <w:rsid w:val="00087807"/>
    <w:rsid w:val="00094EF0"/>
    <w:rsid w:val="000B3115"/>
    <w:rsid w:val="000E389A"/>
    <w:rsid w:val="000F1B76"/>
    <w:rsid w:val="000F60BE"/>
    <w:rsid w:val="0010257F"/>
    <w:rsid w:val="001054C7"/>
    <w:rsid w:val="00117DB5"/>
    <w:rsid w:val="00136D4A"/>
    <w:rsid w:val="0014227A"/>
    <w:rsid w:val="00174938"/>
    <w:rsid w:val="001919D7"/>
    <w:rsid w:val="001A5CE5"/>
    <w:rsid w:val="001E0E94"/>
    <w:rsid w:val="001E352F"/>
    <w:rsid w:val="001F2A17"/>
    <w:rsid w:val="002162A1"/>
    <w:rsid w:val="002270B6"/>
    <w:rsid w:val="00232D6A"/>
    <w:rsid w:val="0026001A"/>
    <w:rsid w:val="00262566"/>
    <w:rsid w:val="00263499"/>
    <w:rsid w:val="00275C2E"/>
    <w:rsid w:val="002770D5"/>
    <w:rsid w:val="0029295B"/>
    <w:rsid w:val="002D2495"/>
    <w:rsid w:val="002F036B"/>
    <w:rsid w:val="00305B26"/>
    <w:rsid w:val="0030647C"/>
    <w:rsid w:val="003331DB"/>
    <w:rsid w:val="00350922"/>
    <w:rsid w:val="00387003"/>
    <w:rsid w:val="003A5F5E"/>
    <w:rsid w:val="003B4B94"/>
    <w:rsid w:val="003D2BE7"/>
    <w:rsid w:val="003D327B"/>
    <w:rsid w:val="003F2287"/>
    <w:rsid w:val="003F46AB"/>
    <w:rsid w:val="003F65F4"/>
    <w:rsid w:val="003F7F84"/>
    <w:rsid w:val="004017FF"/>
    <w:rsid w:val="00403009"/>
    <w:rsid w:val="00415AA0"/>
    <w:rsid w:val="00421E3C"/>
    <w:rsid w:val="004365D1"/>
    <w:rsid w:val="004451AE"/>
    <w:rsid w:val="00456171"/>
    <w:rsid w:val="00466B3B"/>
    <w:rsid w:val="004A63F4"/>
    <w:rsid w:val="004B38AE"/>
    <w:rsid w:val="004C06FB"/>
    <w:rsid w:val="004C243E"/>
    <w:rsid w:val="004F780D"/>
    <w:rsid w:val="0053098C"/>
    <w:rsid w:val="0053224A"/>
    <w:rsid w:val="0053586B"/>
    <w:rsid w:val="00536D6F"/>
    <w:rsid w:val="005526C1"/>
    <w:rsid w:val="00580747"/>
    <w:rsid w:val="0058340A"/>
    <w:rsid w:val="00595A7C"/>
    <w:rsid w:val="005A049C"/>
    <w:rsid w:val="005B1ED8"/>
    <w:rsid w:val="005E4922"/>
    <w:rsid w:val="00603D49"/>
    <w:rsid w:val="006214B2"/>
    <w:rsid w:val="0065308F"/>
    <w:rsid w:val="00657802"/>
    <w:rsid w:val="006638EB"/>
    <w:rsid w:val="00666234"/>
    <w:rsid w:val="006711F2"/>
    <w:rsid w:val="00672D27"/>
    <w:rsid w:val="00687289"/>
    <w:rsid w:val="006C033B"/>
    <w:rsid w:val="006F4CD3"/>
    <w:rsid w:val="0070407E"/>
    <w:rsid w:val="007054BF"/>
    <w:rsid w:val="007071B6"/>
    <w:rsid w:val="007131FB"/>
    <w:rsid w:val="00717DD7"/>
    <w:rsid w:val="0072718E"/>
    <w:rsid w:val="007330E0"/>
    <w:rsid w:val="00740B66"/>
    <w:rsid w:val="007421D6"/>
    <w:rsid w:val="00744145"/>
    <w:rsid w:val="00747382"/>
    <w:rsid w:val="00757D2F"/>
    <w:rsid w:val="00776890"/>
    <w:rsid w:val="0078685D"/>
    <w:rsid w:val="007B51ED"/>
    <w:rsid w:val="007E4D06"/>
    <w:rsid w:val="007E7D7D"/>
    <w:rsid w:val="00803A29"/>
    <w:rsid w:val="00816610"/>
    <w:rsid w:val="00816C8C"/>
    <w:rsid w:val="00821383"/>
    <w:rsid w:val="0082414C"/>
    <w:rsid w:val="00854FCA"/>
    <w:rsid w:val="00865CB6"/>
    <w:rsid w:val="008769AE"/>
    <w:rsid w:val="00882AEF"/>
    <w:rsid w:val="008A7D46"/>
    <w:rsid w:val="008B6A58"/>
    <w:rsid w:val="008C5CCD"/>
    <w:rsid w:val="008D6167"/>
    <w:rsid w:val="008E5282"/>
    <w:rsid w:val="008F3C99"/>
    <w:rsid w:val="0091165F"/>
    <w:rsid w:val="00926AE9"/>
    <w:rsid w:val="00974E3E"/>
    <w:rsid w:val="009A7E99"/>
    <w:rsid w:val="009C25A1"/>
    <w:rsid w:val="009C3CA2"/>
    <w:rsid w:val="009D436A"/>
    <w:rsid w:val="009E1A1C"/>
    <w:rsid w:val="00A00524"/>
    <w:rsid w:val="00A175E4"/>
    <w:rsid w:val="00A654F5"/>
    <w:rsid w:val="00A719D3"/>
    <w:rsid w:val="00A74C8D"/>
    <w:rsid w:val="00A81B3A"/>
    <w:rsid w:val="00A83A56"/>
    <w:rsid w:val="00A863C3"/>
    <w:rsid w:val="00A94AEE"/>
    <w:rsid w:val="00A97BD6"/>
    <w:rsid w:val="00AA7593"/>
    <w:rsid w:val="00AB469A"/>
    <w:rsid w:val="00AE40BE"/>
    <w:rsid w:val="00AF3A7F"/>
    <w:rsid w:val="00AF4FEB"/>
    <w:rsid w:val="00AF5453"/>
    <w:rsid w:val="00B10BC9"/>
    <w:rsid w:val="00B11E8F"/>
    <w:rsid w:val="00B206E2"/>
    <w:rsid w:val="00B22FB4"/>
    <w:rsid w:val="00B335F3"/>
    <w:rsid w:val="00B37810"/>
    <w:rsid w:val="00B54605"/>
    <w:rsid w:val="00B61530"/>
    <w:rsid w:val="00B6155B"/>
    <w:rsid w:val="00B6234E"/>
    <w:rsid w:val="00B6447B"/>
    <w:rsid w:val="00B67FB1"/>
    <w:rsid w:val="00B703F9"/>
    <w:rsid w:val="00B7271E"/>
    <w:rsid w:val="00B85472"/>
    <w:rsid w:val="00BA4C76"/>
    <w:rsid w:val="00BB62CE"/>
    <w:rsid w:val="00BD1529"/>
    <w:rsid w:val="00C057D8"/>
    <w:rsid w:val="00C5377E"/>
    <w:rsid w:val="00C537B4"/>
    <w:rsid w:val="00C55319"/>
    <w:rsid w:val="00C811B4"/>
    <w:rsid w:val="00C82236"/>
    <w:rsid w:val="00CA492E"/>
    <w:rsid w:val="00CB1B2C"/>
    <w:rsid w:val="00CB2DD4"/>
    <w:rsid w:val="00CB3AFC"/>
    <w:rsid w:val="00CD119A"/>
    <w:rsid w:val="00CD4C29"/>
    <w:rsid w:val="00CE409E"/>
    <w:rsid w:val="00CF37D1"/>
    <w:rsid w:val="00CF621F"/>
    <w:rsid w:val="00D3602B"/>
    <w:rsid w:val="00D4459F"/>
    <w:rsid w:val="00D44AAF"/>
    <w:rsid w:val="00D524D4"/>
    <w:rsid w:val="00D62887"/>
    <w:rsid w:val="00D6632B"/>
    <w:rsid w:val="00D821A4"/>
    <w:rsid w:val="00D83EF9"/>
    <w:rsid w:val="00DE648B"/>
    <w:rsid w:val="00DF65D4"/>
    <w:rsid w:val="00E1398F"/>
    <w:rsid w:val="00E44C85"/>
    <w:rsid w:val="00E472FF"/>
    <w:rsid w:val="00E55998"/>
    <w:rsid w:val="00E719CD"/>
    <w:rsid w:val="00E72ED8"/>
    <w:rsid w:val="00E822C6"/>
    <w:rsid w:val="00E85876"/>
    <w:rsid w:val="00E85D37"/>
    <w:rsid w:val="00E903D2"/>
    <w:rsid w:val="00E94118"/>
    <w:rsid w:val="00E94307"/>
    <w:rsid w:val="00EA4E2D"/>
    <w:rsid w:val="00EF1A30"/>
    <w:rsid w:val="00EF1B99"/>
    <w:rsid w:val="00F2209A"/>
    <w:rsid w:val="00F27B46"/>
    <w:rsid w:val="00F330EC"/>
    <w:rsid w:val="00F33467"/>
    <w:rsid w:val="00F4040E"/>
    <w:rsid w:val="00F4561F"/>
    <w:rsid w:val="00F85491"/>
    <w:rsid w:val="00FA47E3"/>
    <w:rsid w:val="00FA6FAD"/>
    <w:rsid w:val="00FC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0C59EF"/>
    <w:rsid w:val="00520ADE"/>
    <w:rsid w:val="007D26D0"/>
    <w:rsid w:val="00A753DA"/>
    <w:rsid w:val="00AE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2024-03-19T00:00:00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20FCA5-BDCE-49FD-808D-A22099D4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332</Words>
  <Characters>1924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(LIGHTING TOWER)</dc:title>
  <dc:subject>SS-WHS-SAF-000</dc:subject>
  <dc:creator>Nathan Owen</dc:creator>
  <cp:keywords/>
  <dc:description/>
  <cp:lastModifiedBy>Gideon MacGowan</cp:lastModifiedBy>
  <cp:revision>31</cp:revision>
  <dcterms:created xsi:type="dcterms:W3CDTF">2024-03-19T03:56:00Z</dcterms:created>
  <dcterms:modified xsi:type="dcterms:W3CDTF">2024-03-20T01:38:00Z</dcterms:modified>
  <cp:contentStatus>Rev 1</cp:contentStatus>
</cp:coreProperties>
</file>